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A505" w14:textId="7AEAFA1B" w:rsidR="00E33709" w:rsidRPr="002C7DBF" w:rsidRDefault="00004861" w:rsidP="000D7CCF">
      <w:pPr>
        <w:spacing w:line="276" w:lineRule="auto"/>
        <w:ind w:left="-432" w:right="-432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B1481" wp14:editId="71B984D2">
            <wp:simplePos x="0" y="0"/>
            <wp:positionH relativeFrom="margin">
              <wp:align>right</wp:align>
            </wp:positionH>
            <wp:positionV relativeFrom="margin">
              <wp:posOffset>-244475</wp:posOffset>
            </wp:positionV>
            <wp:extent cx="1162685" cy="897890"/>
            <wp:effectExtent l="0" t="0" r="0" b="0"/>
            <wp:wrapSquare wrapText="bothSides"/>
            <wp:docPr id="1" name="Picture 1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hematic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709" w:rsidRPr="002C7DBF">
        <w:rPr>
          <w:b/>
        </w:rPr>
        <w:t>Richland County First Steps Early Head Start</w:t>
      </w:r>
    </w:p>
    <w:p w14:paraId="31746C50" w14:textId="6CDB5BB8" w:rsidR="00E33709" w:rsidRDefault="007E2933" w:rsidP="000D7CCF">
      <w:pPr>
        <w:spacing w:line="276" w:lineRule="auto"/>
        <w:ind w:left="-432" w:right="-432"/>
        <w:jc w:val="center"/>
        <w:rPr>
          <w:b/>
        </w:rPr>
      </w:pPr>
      <w:r>
        <w:rPr>
          <w:b/>
        </w:rPr>
        <w:t>Classroom Floater</w:t>
      </w:r>
    </w:p>
    <w:p w14:paraId="5A6BF514" w14:textId="77777777" w:rsidR="00F44977" w:rsidRDefault="00F44977" w:rsidP="001A4697">
      <w:pPr>
        <w:spacing w:line="276" w:lineRule="auto"/>
        <w:ind w:left="-432" w:right="-432"/>
        <w:jc w:val="center"/>
        <w:rPr>
          <w:b/>
        </w:rPr>
      </w:pPr>
    </w:p>
    <w:p w14:paraId="7AA5ED0F" w14:textId="7379D61D" w:rsidR="00F44977" w:rsidRDefault="00F44977" w:rsidP="001A469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 Title: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858EE">
        <w:rPr>
          <w:rFonts w:ascii="Times New Roman" w:hAnsi="Times New Roman" w:cs="Times New Roman"/>
          <w:sz w:val="24"/>
        </w:rPr>
        <w:t>Classroom -</w:t>
      </w:r>
      <w:r w:rsidR="00E91F63">
        <w:rPr>
          <w:rFonts w:ascii="Times New Roman" w:hAnsi="Times New Roman" w:cs="Times New Roman"/>
          <w:sz w:val="24"/>
        </w:rPr>
        <w:t xml:space="preserve"> Floater</w:t>
      </w:r>
    </w:p>
    <w:p w14:paraId="50CE617C" w14:textId="77777777" w:rsidR="00F44977" w:rsidRDefault="00F44977" w:rsidP="001A469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Early Head Start</w:t>
      </w:r>
    </w:p>
    <w:p w14:paraId="65650354" w14:textId="77777777" w:rsidR="00F44977" w:rsidRDefault="00F44977" w:rsidP="001A469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Reporting Contact:</w:t>
      </w:r>
      <w:r>
        <w:rPr>
          <w:rFonts w:ascii="Times New Roman" w:hAnsi="Times New Roman" w:cs="Times New Roman"/>
          <w:sz w:val="24"/>
        </w:rPr>
        <w:tab/>
      </w:r>
      <w:r w:rsidR="008858EE">
        <w:rPr>
          <w:rFonts w:ascii="Times New Roman" w:hAnsi="Times New Roman" w:cs="Times New Roman"/>
          <w:sz w:val="24"/>
        </w:rPr>
        <w:t xml:space="preserve">Center Director </w:t>
      </w:r>
    </w:p>
    <w:p w14:paraId="27A69269" w14:textId="0762B188" w:rsidR="00F44977" w:rsidRDefault="00675C62" w:rsidP="001A4697">
      <w:pPr>
        <w:pStyle w:val="NoSpacing"/>
        <w:rPr>
          <w:rFonts w:ascii="Times New Roman" w:hAnsi="Times New Roman" w:cs="Times New Roman"/>
          <w:sz w:val="24"/>
        </w:rPr>
      </w:pPr>
      <w:r w:rsidRPr="00346007">
        <w:rPr>
          <w:noProof/>
        </w:rPr>
        <w:drawing>
          <wp:anchor distT="0" distB="0" distL="114300" distR="114300" simplePos="0" relativeHeight="251659264" behindDoc="0" locked="0" layoutInCell="1" allowOverlap="1" wp14:anchorId="5EED85EB" wp14:editId="78E30AC5">
            <wp:simplePos x="0" y="0"/>
            <wp:positionH relativeFrom="margin">
              <wp:posOffset>5173980</wp:posOffset>
            </wp:positionH>
            <wp:positionV relativeFrom="paragraph">
              <wp:posOffset>99060</wp:posOffset>
            </wp:positionV>
            <wp:extent cx="754380" cy="754380"/>
            <wp:effectExtent l="0" t="0" r="7620" b="762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EE">
        <w:rPr>
          <w:rFonts w:ascii="Times New Roman" w:hAnsi="Times New Roman" w:cs="Times New Roman"/>
          <w:sz w:val="24"/>
        </w:rPr>
        <w:t>Salary:</w:t>
      </w:r>
      <w:r w:rsidR="00596B2E">
        <w:rPr>
          <w:rFonts w:ascii="Times New Roman" w:hAnsi="Times New Roman" w:cs="Times New Roman"/>
          <w:sz w:val="24"/>
        </w:rPr>
        <w:tab/>
      </w:r>
      <w:r w:rsidR="008858EE">
        <w:rPr>
          <w:rFonts w:ascii="Times New Roman" w:hAnsi="Times New Roman" w:cs="Times New Roman"/>
          <w:sz w:val="24"/>
        </w:rPr>
        <w:tab/>
      </w:r>
      <w:r w:rsidR="008858EE">
        <w:rPr>
          <w:rFonts w:ascii="Times New Roman" w:hAnsi="Times New Roman" w:cs="Times New Roman"/>
          <w:sz w:val="24"/>
        </w:rPr>
        <w:tab/>
      </w:r>
      <w:r w:rsidR="00596B2E">
        <w:rPr>
          <w:rFonts w:ascii="Times New Roman" w:hAnsi="Times New Roman" w:cs="Times New Roman"/>
          <w:sz w:val="24"/>
        </w:rPr>
        <w:t>$13.26 per hour</w:t>
      </w:r>
    </w:p>
    <w:p w14:paraId="3BD81D22" w14:textId="085386B0" w:rsidR="00F44977" w:rsidRDefault="00F44977" w:rsidP="001A469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Schedule:</w:t>
      </w:r>
      <w:r>
        <w:rPr>
          <w:rFonts w:ascii="Times New Roman" w:hAnsi="Times New Roman" w:cs="Times New Roman"/>
          <w:sz w:val="24"/>
        </w:rPr>
        <w:tab/>
        <w:t xml:space="preserve">Monday – Friday, 8 am – </w:t>
      </w:r>
      <w:r w:rsidR="008858EE">
        <w:rPr>
          <w:rFonts w:ascii="Times New Roman" w:hAnsi="Times New Roman" w:cs="Times New Roman"/>
          <w:sz w:val="24"/>
        </w:rPr>
        <w:t>4:30</w:t>
      </w:r>
      <w:r>
        <w:rPr>
          <w:rFonts w:ascii="Times New Roman" w:hAnsi="Times New Roman" w:cs="Times New Roman"/>
          <w:sz w:val="24"/>
        </w:rPr>
        <w:t xml:space="preserve"> pm</w:t>
      </w:r>
    </w:p>
    <w:p w14:paraId="44153812" w14:textId="77777777" w:rsidR="0084341C" w:rsidRDefault="0084341C" w:rsidP="0084341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Exempt?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</w:p>
    <w:p w14:paraId="480453D1" w14:textId="4C4D5888" w:rsidR="00F44977" w:rsidRDefault="00F44977" w:rsidP="007F1C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Qualified for Benefits:  Y</w:t>
      </w:r>
      <w:r w:rsidR="00174822">
        <w:rPr>
          <w:rFonts w:ascii="Times New Roman" w:hAnsi="Times New Roman" w:cs="Times New Roman"/>
          <w:sz w:val="24"/>
        </w:rPr>
        <w:t>es</w:t>
      </w:r>
    </w:p>
    <w:p w14:paraId="573BB596" w14:textId="4F4BD4B7" w:rsidR="001A4697" w:rsidRDefault="007F1C20" w:rsidP="00675C62">
      <w:pPr>
        <w:spacing w:line="276" w:lineRule="auto"/>
      </w:pPr>
      <w:hyperlink r:id="rId13" w:history="1">
        <w:r w:rsidRPr="00AD209B">
          <w:rPr>
            <w:rStyle w:val="Hyperlink"/>
          </w:rPr>
          <w:t>https://richlandfirststeps.bamboohr.com/jobs/</w:t>
        </w:r>
      </w:hyperlink>
    </w:p>
    <w:p w14:paraId="32FBF299" w14:textId="77777777" w:rsidR="008210C5" w:rsidRPr="002C7DBF" w:rsidRDefault="008210C5" w:rsidP="000D7CCF">
      <w:pPr>
        <w:shd w:val="clear" w:color="auto" w:fill="D9D9D9" w:themeFill="background1" w:themeFillShade="D9"/>
        <w:spacing w:line="276" w:lineRule="auto"/>
        <w:ind w:left="-432" w:right="-432"/>
        <w:rPr>
          <w:b/>
          <w:u w:val="single"/>
        </w:rPr>
      </w:pPr>
      <w:r w:rsidRPr="002C7DBF">
        <w:rPr>
          <w:b/>
          <w:u w:val="single"/>
        </w:rPr>
        <w:t>Overview</w:t>
      </w:r>
    </w:p>
    <w:p w14:paraId="0696B5C5" w14:textId="591556F7" w:rsidR="00C57DA5" w:rsidRDefault="00E33709" w:rsidP="000D7CCF">
      <w:pPr>
        <w:spacing w:line="276" w:lineRule="auto"/>
        <w:ind w:left="-432" w:right="-432"/>
      </w:pPr>
      <w:r w:rsidRPr="002C7DBF">
        <w:t xml:space="preserve">To meet the needs of Early </w:t>
      </w:r>
      <w:proofErr w:type="gramStart"/>
      <w:r w:rsidRPr="002C7DBF">
        <w:t>Head</w:t>
      </w:r>
      <w:proofErr w:type="gramEnd"/>
      <w:r w:rsidRPr="002C7DBF">
        <w:t xml:space="preserve"> Start families, Richland County </w:t>
      </w:r>
      <w:r w:rsidR="00A43067">
        <w:t xml:space="preserve">First Steps </w:t>
      </w:r>
      <w:r w:rsidR="008858EE">
        <w:t>offers center-based options to serve</w:t>
      </w:r>
      <w:r w:rsidR="00A43067">
        <w:t xml:space="preserve"> infants eight weeks of age until three years of age.  The </w:t>
      </w:r>
      <w:r w:rsidR="008858EE">
        <w:t xml:space="preserve">classroom </w:t>
      </w:r>
      <w:r w:rsidR="00E91F63">
        <w:t xml:space="preserve">floater </w:t>
      </w:r>
      <w:r w:rsidR="00A43067">
        <w:t>will be r</w:t>
      </w:r>
      <w:r w:rsidR="008858EE">
        <w:t xml:space="preserve">esponsible </w:t>
      </w:r>
      <w:r w:rsidR="00E91F63">
        <w:t>for supporting the classroom caregivers and the center director in</w:t>
      </w:r>
      <w:r w:rsidR="00730394">
        <w:t xml:space="preserve"> </w:t>
      </w:r>
      <w:r w:rsidR="008858EE">
        <w:t>creating classroom</w:t>
      </w:r>
      <w:r w:rsidR="00A43067">
        <w:t xml:space="preserve"> setting</w:t>
      </w:r>
      <w:r w:rsidR="00E91F63">
        <w:t>s</w:t>
      </w:r>
      <w:r w:rsidR="00A43067">
        <w:t xml:space="preserve"> that meet the needs of enrolled children and their families.  First Steps and Early Head</w:t>
      </w:r>
      <w:r w:rsidR="008858EE">
        <w:t xml:space="preserve"> Start guidelines must be </w:t>
      </w:r>
      <w:r w:rsidR="00A43067">
        <w:t xml:space="preserve">met or exceeded.  </w:t>
      </w:r>
      <w:r w:rsidR="008858EE">
        <w:t>Each classroom will have two qualified care-teachers serving no more than eight children.</w:t>
      </w:r>
    </w:p>
    <w:p w14:paraId="5EC80667" w14:textId="77777777" w:rsidR="00A43067" w:rsidRPr="002C7DBF" w:rsidRDefault="00A43067" w:rsidP="000D7CCF">
      <w:pPr>
        <w:spacing w:line="276" w:lineRule="auto"/>
        <w:ind w:left="-432" w:right="-432"/>
      </w:pPr>
    </w:p>
    <w:p w14:paraId="3AAA9454" w14:textId="77777777" w:rsidR="008210C5" w:rsidRPr="002C7DBF" w:rsidRDefault="008210C5" w:rsidP="000D7CCF">
      <w:pPr>
        <w:pStyle w:val="ListParagraph"/>
        <w:shd w:val="clear" w:color="auto" w:fill="D9D9D9" w:themeFill="background1" w:themeFillShade="D9"/>
        <w:spacing w:after="0"/>
        <w:ind w:left="-432" w:right="-432"/>
        <w:rPr>
          <w:rFonts w:ascii="Times New Roman" w:hAnsi="Times New Roman"/>
          <w:b/>
          <w:sz w:val="24"/>
          <w:szCs w:val="24"/>
          <w:u w:val="single"/>
        </w:rPr>
      </w:pPr>
      <w:r w:rsidRPr="002C7DBF">
        <w:rPr>
          <w:rFonts w:ascii="Times New Roman" w:hAnsi="Times New Roman"/>
          <w:b/>
          <w:sz w:val="24"/>
          <w:szCs w:val="24"/>
          <w:u w:val="single"/>
        </w:rPr>
        <w:t>Progr</w:t>
      </w:r>
      <w:r w:rsidR="002C7DBF">
        <w:rPr>
          <w:rFonts w:ascii="Times New Roman" w:hAnsi="Times New Roman"/>
          <w:b/>
          <w:sz w:val="24"/>
          <w:szCs w:val="24"/>
          <w:u w:val="single"/>
        </w:rPr>
        <w:t>amming Expectations &amp; Outcomes</w:t>
      </w:r>
      <w:r w:rsidRPr="002C7D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D093E78" w14:textId="77777777" w:rsidR="008210C5" w:rsidRPr="000D7CCF" w:rsidRDefault="008210C5" w:rsidP="000D7CCF">
      <w:pPr>
        <w:ind w:left="-432"/>
      </w:pPr>
      <w:r w:rsidRPr="000D7CCF">
        <w:t xml:space="preserve">Children will receive comprehensive early childhood development services focused on: </w:t>
      </w:r>
    </w:p>
    <w:p w14:paraId="26AE6746" w14:textId="77777777" w:rsidR="008210C5" w:rsidRPr="002C7DBF" w:rsidRDefault="008210C5" w:rsidP="000D7CCF">
      <w:pPr>
        <w:pStyle w:val="ListParagraph"/>
        <w:numPr>
          <w:ilvl w:val="0"/>
          <w:numId w:val="3"/>
        </w:numPr>
        <w:spacing w:after="0"/>
        <w:ind w:left="0" w:right="-432"/>
        <w:rPr>
          <w:rFonts w:ascii="Times New Roman" w:hAnsi="Times New Roman"/>
          <w:sz w:val="24"/>
          <w:szCs w:val="24"/>
        </w:rPr>
      </w:pPr>
      <w:r w:rsidRPr="002C7DBF">
        <w:rPr>
          <w:rFonts w:ascii="Times New Roman" w:hAnsi="Times New Roman"/>
          <w:sz w:val="24"/>
          <w:szCs w:val="24"/>
        </w:rPr>
        <w:t xml:space="preserve">Optimizing brain development and cognitive </w:t>
      </w:r>
      <w:proofErr w:type="gramStart"/>
      <w:r w:rsidRPr="002C7DBF">
        <w:rPr>
          <w:rFonts w:ascii="Times New Roman" w:hAnsi="Times New Roman"/>
          <w:sz w:val="24"/>
          <w:szCs w:val="24"/>
        </w:rPr>
        <w:t>skills;</w:t>
      </w:r>
      <w:proofErr w:type="gramEnd"/>
      <w:r w:rsidRPr="002C7DBF">
        <w:rPr>
          <w:rFonts w:ascii="Times New Roman" w:hAnsi="Times New Roman"/>
          <w:sz w:val="24"/>
          <w:szCs w:val="24"/>
        </w:rPr>
        <w:t xml:space="preserve"> </w:t>
      </w:r>
    </w:p>
    <w:p w14:paraId="0BBCAE91" w14:textId="77777777" w:rsidR="008210C5" w:rsidRPr="002C7DBF" w:rsidRDefault="008210C5" w:rsidP="000D7CCF">
      <w:pPr>
        <w:pStyle w:val="ListParagraph"/>
        <w:numPr>
          <w:ilvl w:val="0"/>
          <w:numId w:val="3"/>
        </w:numPr>
        <w:spacing w:after="0"/>
        <w:ind w:left="0" w:right="-432"/>
        <w:rPr>
          <w:rFonts w:ascii="Times New Roman" w:hAnsi="Times New Roman"/>
          <w:sz w:val="24"/>
          <w:szCs w:val="24"/>
        </w:rPr>
      </w:pPr>
      <w:r w:rsidRPr="002C7DBF">
        <w:rPr>
          <w:rFonts w:ascii="Times New Roman" w:hAnsi="Times New Roman"/>
          <w:sz w:val="24"/>
          <w:szCs w:val="24"/>
        </w:rPr>
        <w:t xml:space="preserve">Improving health status via screenings and referrals as </w:t>
      </w:r>
      <w:proofErr w:type="gramStart"/>
      <w:r w:rsidRPr="002C7DBF">
        <w:rPr>
          <w:rFonts w:ascii="Times New Roman" w:hAnsi="Times New Roman"/>
          <w:sz w:val="24"/>
          <w:szCs w:val="24"/>
        </w:rPr>
        <w:t>appropriate;</w:t>
      </w:r>
      <w:proofErr w:type="gramEnd"/>
    </w:p>
    <w:p w14:paraId="6081A4C0" w14:textId="77777777" w:rsidR="008210C5" w:rsidRPr="002C7DBF" w:rsidRDefault="008210C5" w:rsidP="000D7CCF">
      <w:pPr>
        <w:pStyle w:val="ListParagraph"/>
        <w:numPr>
          <w:ilvl w:val="0"/>
          <w:numId w:val="3"/>
        </w:numPr>
        <w:spacing w:after="0"/>
        <w:ind w:left="0" w:right="-432"/>
        <w:rPr>
          <w:rFonts w:ascii="Times New Roman" w:hAnsi="Times New Roman"/>
          <w:sz w:val="24"/>
          <w:szCs w:val="24"/>
        </w:rPr>
      </w:pPr>
      <w:r w:rsidRPr="002C7DBF">
        <w:rPr>
          <w:rFonts w:ascii="Times New Roman" w:hAnsi="Times New Roman"/>
          <w:sz w:val="24"/>
          <w:szCs w:val="24"/>
        </w:rPr>
        <w:t>Special attention to s</w:t>
      </w:r>
      <w:r w:rsidR="002B53CE">
        <w:rPr>
          <w:rFonts w:ascii="Times New Roman" w:hAnsi="Times New Roman"/>
          <w:sz w:val="24"/>
          <w:szCs w:val="24"/>
        </w:rPr>
        <w:t>ocial/emotional development</w:t>
      </w:r>
      <w:r w:rsidR="00F70242">
        <w:rPr>
          <w:rFonts w:ascii="Times New Roman" w:hAnsi="Times New Roman"/>
          <w:sz w:val="24"/>
          <w:szCs w:val="24"/>
        </w:rPr>
        <w:t>.</w:t>
      </w:r>
    </w:p>
    <w:p w14:paraId="689A3CCE" w14:textId="77777777" w:rsidR="0011210E" w:rsidRDefault="0011210E" w:rsidP="000D7CCF">
      <w:pPr>
        <w:pStyle w:val="ListParagraph"/>
        <w:spacing w:after="0"/>
        <w:ind w:left="-432" w:right="-432"/>
        <w:rPr>
          <w:rFonts w:ascii="Times New Roman" w:hAnsi="Times New Roman"/>
          <w:sz w:val="24"/>
          <w:szCs w:val="24"/>
        </w:rPr>
      </w:pPr>
    </w:p>
    <w:p w14:paraId="001B89A0" w14:textId="77777777" w:rsidR="008210C5" w:rsidRDefault="008210C5" w:rsidP="000D7CCF">
      <w:pPr>
        <w:pStyle w:val="ListParagraph"/>
        <w:spacing w:after="0"/>
        <w:ind w:left="-432" w:right="-432"/>
        <w:rPr>
          <w:rFonts w:ascii="Times New Roman" w:hAnsi="Times New Roman"/>
          <w:sz w:val="24"/>
          <w:szCs w:val="24"/>
        </w:rPr>
      </w:pPr>
      <w:r w:rsidRPr="002C7DBF">
        <w:rPr>
          <w:rFonts w:ascii="Times New Roman" w:hAnsi="Times New Roman"/>
          <w:sz w:val="24"/>
          <w:szCs w:val="24"/>
        </w:rPr>
        <w:t xml:space="preserve">Parents and families will be given education and job training to optimize their parenting skills as well as linkages to employment, </w:t>
      </w:r>
      <w:proofErr w:type="gramStart"/>
      <w:r w:rsidRPr="002C7DBF">
        <w:rPr>
          <w:rFonts w:ascii="Times New Roman" w:hAnsi="Times New Roman"/>
          <w:sz w:val="24"/>
          <w:szCs w:val="24"/>
        </w:rPr>
        <w:t>training</w:t>
      </w:r>
      <w:proofErr w:type="gramEnd"/>
      <w:r w:rsidRPr="002C7DBF">
        <w:rPr>
          <w:rFonts w:ascii="Times New Roman" w:hAnsi="Times New Roman"/>
          <w:sz w:val="24"/>
          <w:szCs w:val="24"/>
        </w:rPr>
        <w:t xml:space="preserve"> and job opportunities.</w:t>
      </w:r>
    </w:p>
    <w:p w14:paraId="0DCB570B" w14:textId="77777777" w:rsidR="00E33709" w:rsidRPr="00590246" w:rsidRDefault="00E33709" w:rsidP="000D7CCF">
      <w:pPr>
        <w:spacing w:line="276" w:lineRule="auto"/>
        <w:ind w:left="-432" w:right="-432"/>
        <w:rPr>
          <w:b/>
        </w:rPr>
      </w:pPr>
    </w:p>
    <w:p w14:paraId="4CD6EBB4" w14:textId="7038A2A8" w:rsidR="00E33709" w:rsidRPr="002B53CE" w:rsidRDefault="003F6735" w:rsidP="000D7CCF">
      <w:pPr>
        <w:shd w:val="clear" w:color="auto" w:fill="D9D9D9" w:themeFill="background1" w:themeFillShade="D9"/>
        <w:spacing w:line="276" w:lineRule="auto"/>
        <w:ind w:left="-432" w:right="-432"/>
        <w:rPr>
          <w:u w:val="single"/>
        </w:rPr>
      </w:pPr>
      <w:r>
        <w:rPr>
          <w:b/>
          <w:u w:val="single"/>
        </w:rPr>
        <w:t>Essential Functions</w:t>
      </w:r>
    </w:p>
    <w:p w14:paraId="4B4DA885" w14:textId="2D54AD10" w:rsidR="00C03610" w:rsidRDefault="00C03610" w:rsidP="00C03610">
      <w:r>
        <w:t>(</w:t>
      </w:r>
      <w:r w:rsidRPr="00530228">
        <w:rPr>
          <w:i/>
          <w:iCs/>
        </w:rPr>
        <w:t xml:space="preserve">Essential functions, as defined under the Americans with Disabilities Act, may include the following tasks, knowledge, </w:t>
      </w:r>
      <w:proofErr w:type="gramStart"/>
      <w:r w:rsidRPr="00530228">
        <w:rPr>
          <w:i/>
          <w:iCs/>
        </w:rPr>
        <w:t>skills</w:t>
      </w:r>
      <w:proofErr w:type="gramEnd"/>
      <w:r w:rsidRPr="00530228">
        <w:rPr>
          <w:i/>
          <w:iCs/>
        </w:rPr>
        <w:t xml:space="preserve"> and other characteristics. This list of tasks is illustrative ONLY and is not a comprehensive listing of all functions and tasks performed by positions in this class. It does not imply that all positions within the class perform </w:t>
      </w:r>
      <w:proofErr w:type="gramStart"/>
      <w:r w:rsidRPr="00530228">
        <w:rPr>
          <w:i/>
          <w:iCs/>
        </w:rPr>
        <w:t>all of</w:t>
      </w:r>
      <w:proofErr w:type="gramEnd"/>
      <w:r w:rsidRPr="00530228">
        <w:rPr>
          <w:i/>
          <w:iCs/>
        </w:rPr>
        <w:t xml:space="preserve"> the duties listed, nor does it necessarily list all possible duties that may be assigned.)</w:t>
      </w:r>
      <w:r w:rsidRPr="00A7426D">
        <w:t xml:space="preserve"> </w:t>
      </w:r>
    </w:p>
    <w:p w14:paraId="24800D7D" w14:textId="77777777" w:rsidR="00C03610" w:rsidRDefault="00C03610" w:rsidP="00C03610"/>
    <w:p w14:paraId="5D48E95E" w14:textId="72588CA7" w:rsidR="00590246" w:rsidRPr="00590246" w:rsidRDefault="00590246" w:rsidP="00DD3052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right="-432"/>
      </w:pPr>
      <w:r w:rsidRPr="00590246">
        <w:t xml:space="preserve">Treat Head Start participants, community members and fellow staff with positive regard as defined in Head Start’s mission statement. </w:t>
      </w:r>
    </w:p>
    <w:p w14:paraId="512D980F" w14:textId="77777777" w:rsidR="00590246" w:rsidRDefault="00590246" w:rsidP="00590246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right="-432"/>
      </w:pPr>
      <w:r w:rsidRPr="00590246">
        <w:t xml:space="preserve">Keep classroom and </w:t>
      </w:r>
      <w:r>
        <w:t xml:space="preserve">outdoor environment </w:t>
      </w:r>
      <w:r w:rsidRPr="00590246">
        <w:t>clean, safe, and appropr</w:t>
      </w:r>
      <w:r>
        <w:t>i</w:t>
      </w:r>
      <w:r w:rsidRPr="00590246">
        <w:t xml:space="preserve">ate for young children. </w:t>
      </w:r>
    </w:p>
    <w:p w14:paraId="5D2F5A47" w14:textId="77777777" w:rsidR="001E4E08" w:rsidRPr="00590246" w:rsidRDefault="001E4E08" w:rsidP="00590246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right="-432"/>
      </w:pPr>
      <w:r>
        <w:t>Care for infants and toddlers including feeding, diapering, dressing, and play.  This may include lifting and carrying children throughout the day.</w:t>
      </w:r>
    </w:p>
    <w:p w14:paraId="3981300A" w14:textId="77777777" w:rsidR="004E6838" w:rsidRPr="00590246" w:rsidRDefault="004E6838" w:rsidP="004E6838">
      <w:p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left="360" w:right="-432"/>
      </w:pPr>
    </w:p>
    <w:p w14:paraId="0938F5ED" w14:textId="09A8E5CE" w:rsidR="004E6838" w:rsidRPr="002B53CE" w:rsidRDefault="004E6838" w:rsidP="004E6838">
      <w:pPr>
        <w:shd w:val="clear" w:color="auto" w:fill="D9D9D9" w:themeFill="background1" w:themeFillShade="D9"/>
        <w:spacing w:line="276" w:lineRule="auto"/>
        <w:ind w:left="-432" w:right="-432"/>
        <w:rPr>
          <w:u w:val="single"/>
        </w:rPr>
      </w:pPr>
      <w:r>
        <w:rPr>
          <w:b/>
          <w:u w:val="single"/>
        </w:rPr>
        <w:t>Other Duties/Expectations</w:t>
      </w:r>
    </w:p>
    <w:p w14:paraId="1FF67B36" w14:textId="10A599FC" w:rsidR="00590246" w:rsidRDefault="00E91F63" w:rsidP="00590246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right="-432"/>
      </w:pPr>
      <w:r>
        <w:t xml:space="preserve">Help carry out </w:t>
      </w:r>
      <w:r w:rsidR="00590246" w:rsidRPr="00590246">
        <w:t>weekly lessons</w:t>
      </w:r>
      <w:r>
        <w:t xml:space="preserve"> plans</w:t>
      </w:r>
      <w:r w:rsidR="00590246" w:rsidRPr="00590246">
        <w:t>.</w:t>
      </w:r>
    </w:p>
    <w:p w14:paraId="0BE23FAE" w14:textId="77777777" w:rsidR="00217483" w:rsidRPr="00590246" w:rsidRDefault="00217483" w:rsidP="00217483">
      <w:pPr>
        <w:numPr>
          <w:ilvl w:val="0"/>
          <w:numId w:val="1"/>
        </w:numPr>
      </w:pPr>
      <w:r w:rsidRPr="00590246">
        <w:lastRenderedPageBreak/>
        <w:t>Encourage and promote parental involvement.</w:t>
      </w:r>
    </w:p>
    <w:p w14:paraId="01B1B036" w14:textId="77777777" w:rsidR="00217483" w:rsidRPr="00590246" w:rsidRDefault="00217483" w:rsidP="00217483">
      <w:pPr>
        <w:numPr>
          <w:ilvl w:val="0"/>
          <w:numId w:val="1"/>
        </w:numPr>
      </w:pPr>
      <w:r>
        <w:t>As needed, assist with</w:t>
      </w:r>
      <w:r w:rsidRPr="00590246">
        <w:t xml:space="preserve"> parent conferences and home visits to </w:t>
      </w:r>
      <w:proofErr w:type="gramStart"/>
      <w:r w:rsidRPr="00590246">
        <w:t>share</w:t>
      </w:r>
      <w:proofErr w:type="gramEnd"/>
      <w:r w:rsidRPr="00590246">
        <w:t xml:space="preserve"> and gain information on children's progress, needs, and interests and provides for other parent contacts on a variety of issues, including child's attendance.</w:t>
      </w:r>
    </w:p>
    <w:p w14:paraId="18C1AB5C" w14:textId="77777777" w:rsidR="00217483" w:rsidRPr="00590246" w:rsidRDefault="00217483" w:rsidP="00217483">
      <w:pPr>
        <w:numPr>
          <w:ilvl w:val="0"/>
          <w:numId w:val="1"/>
        </w:numPr>
      </w:pPr>
      <w:r>
        <w:t>Assist classroom caregivers, as needed to a</w:t>
      </w:r>
      <w:r w:rsidRPr="00590246">
        <w:t xml:space="preserve">ssess physical, social, </w:t>
      </w:r>
      <w:proofErr w:type="gramStart"/>
      <w:r w:rsidRPr="00590246">
        <w:t>emotional</w:t>
      </w:r>
      <w:proofErr w:type="gramEnd"/>
      <w:r w:rsidRPr="00590246">
        <w:t xml:space="preserve"> and cognitive development and learning readiness of</w:t>
      </w:r>
      <w:r>
        <w:t xml:space="preserve"> children using assigned tools.  </w:t>
      </w:r>
    </w:p>
    <w:p w14:paraId="58D7B48D" w14:textId="77777777" w:rsidR="00217483" w:rsidRPr="00590246" w:rsidRDefault="00217483" w:rsidP="00217483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right="-432"/>
      </w:pPr>
      <w:r w:rsidRPr="00590246">
        <w:t>Understand and follow both Head Start Performance Standards and First Steps Program Standards.</w:t>
      </w:r>
    </w:p>
    <w:p w14:paraId="3C111191" w14:textId="08D84BA3" w:rsidR="00217483" w:rsidRPr="00590246" w:rsidRDefault="00217483" w:rsidP="00217483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right="-432"/>
      </w:pPr>
      <w:r w:rsidRPr="00590246">
        <w:t>Understand and follow DSS, DHEC and CACFP regulations.</w:t>
      </w:r>
    </w:p>
    <w:p w14:paraId="4DE1949E" w14:textId="0D87585B" w:rsidR="00590246" w:rsidRPr="00590246" w:rsidRDefault="00590246" w:rsidP="00590246">
      <w:pPr>
        <w:numPr>
          <w:ilvl w:val="0"/>
          <w:numId w:val="1"/>
        </w:numPr>
      </w:pPr>
      <w:r w:rsidRPr="00590246">
        <w:t xml:space="preserve">Complete all paperwork and documentation as required by Richland County First Steps, Early Head Start, and the </w:t>
      </w:r>
      <w:r w:rsidR="000D34C0" w:rsidRPr="00590246">
        <w:t>childcare</w:t>
      </w:r>
      <w:r w:rsidRPr="00590246">
        <w:t xml:space="preserve"> center.</w:t>
      </w:r>
    </w:p>
    <w:p w14:paraId="620F4E9C" w14:textId="5AF4063A" w:rsidR="00E33709" w:rsidRDefault="00E33709" w:rsidP="00590246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right="-432"/>
      </w:pPr>
      <w:r w:rsidRPr="00590246">
        <w:t xml:space="preserve">Participate in </w:t>
      </w:r>
      <w:r w:rsidR="0011210E" w:rsidRPr="00590246">
        <w:t>individual professional development as well as organization training such as</w:t>
      </w:r>
      <w:r w:rsidR="000D7CCF" w:rsidRPr="00590246">
        <w:t xml:space="preserve"> Blood Borne Pathogens, Mandated Reporting</w:t>
      </w:r>
      <w:r w:rsidR="00526386" w:rsidRPr="00590246">
        <w:t xml:space="preserve"> and First Aid</w:t>
      </w:r>
      <w:r w:rsidR="000D7CCF" w:rsidRPr="00590246">
        <w:t>.</w:t>
      </w:r>
    </w:p>
    <w:p w14:paraId="5E9FBC5B" w14:textId="40F5EFFB" w:rsidR="00757171" w:rsidRPr="00590246" w:rsidRDefault="00757171" w:rsidP="00590246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</w:tabs>
        <w:suppressAutoHyphens/>
        <w:spacing w:line="276" w:lineRule="auto"/>
        <w:ind w:right="-432"/>
      </w:pPr>
      <w:r>
        <w:t>Other duties as assigned.</w:t>
      </w:r>
    </w:p>
    <w:p w14:paraId="00478F04" w14:textId="2072ED7E" w:rsidR="00590246" w:rsidRDefault="00590246" w:rsidP="00590246">
      <w:pPr>
        <w:spacing w:line="276" w:lineRule="auto"/>
        <w:ind w:right="-432"/>
      </w:pPr>
    </w:p>
    <w:p w14:paraId="1D2465D1" w14:textId="77777777" w:rsidR="0070752C" w:rsidRPr="009C33E0" w:rsidRDefault="0070752C" w:rsidP="0070752C">
      <w:pPr>
        <w:pStyle w:val="ListParagraph"/>
        <w:shd w:val="clear" w:color="auto" w:fill="D9D9D9" w:themeFill="background1" w:themeFillShade="D9"/>
        <w:spacing w:after="0"/>
        <w:ind w:left="-432" w:right="-432"/>
        <w:rPr>
          <w:rFonts w:ascii="Times New Roman" w:hAnsi="Times New Roman"/>
          <w:b/>
          <w:sz w:val="24"/>
          <w:szCs w:val="24"/>
          <w:u w:val="single"/>
        </w:rPr>
      </w:pPr>
      <w:r w:rsidRPr="009C33E0">
        <w:rPr>
          <w:rFonts w:ascii="Times New Roman" w:hAnsi="Times New Roman"/>
          <w:b/>
          <w:sz w:val="24"/>
          <w:szCs w:val="24"/>
          <w:u w:val="single"/>
        </w:rPr>
        <w:t>Qualifications</w:t>
      </w:r>
    </w:p>
    <w:p w14:paraId="1862BDE6" w14:textId="77777777" w:rsidR="0070752C" w:rsidRPr="00590246" w:rsidRDefault="0070752C" w:rsidP="0070752C">
      <w:pPr>
        <w:pStyle w:val="ListParagraph"/>
        <w:numPr>
          <w:ilvl w:val="0"/>
          <w:numId w:val="6"/>
        </w:numPr>
        <w:spacing w:after="0"/>
        <w:ind w:right="-432"/>
        <w:rPr>
          <w:rFonts w:ascii="Times New Roman" w:hAnsi="Times New Roman"/>
          <w:sz w:val="24"/>
          <w:szCs w:val="24"/>
        </w:rPr>
      </w:pPr>
      <w:r w:rsidRPr="00590246">
        <w:rPr>
          <w:rFonts w:ascii="Times New Roman" w:hAnsi="Times New Roman"/>
          <w:sz w:val="24"/>
          <w:szCs w:val="24"/>
        </w:rPr>
        <w:t>Must possess at least an Infant-Toddler CDA credential</w:t>
      </w:r>
      <w:r>
        <w:rPr>
          <w:rFonts w:ascii="Times New Roman" w:hAnsi="Times New Roman"/>
          <w:sz w:val="24"/>
          <w:szCs w:val="24"/>
        </w:rPr>
        <w:t>, have completed ECD 101, or a closely related course</w:t>
      </w:r>
      <w:r w:rsidRPr="00590246">
        <w:rPr>
          <w:rFonts w:ascii="Times New Roman" w:hAnsi="Times New Roman"/>
          <w:sz w:val="24"/>
          <w:szCs w:val="24"/>
        </w:rPr>
        <w:t xml:space="preserve">.  </w:t>
      </w:r>
    </w:p>
    <w:p w14:paraId="1F1BD229" w14:textId="17BD67FF" w:rsidR="0070752C" w:rsidRPr="00590246" w:rsidRDefault="0070752C" w:rsidP="0070752C">
      <w:pPr>
        <w:pStyle w:val="ListParagraph"/>
        <w:numPr>
          <w:ilvl w:val="0"/>
          <w:numId w:val="6"/>
        </w:numPr>
        <w:spacing w:after="0"/>
        <w:ind w:right="-432"/>
        <w:rPr>
          <w:rFonts w:ascii="Times New Roman" w:hAnsi="Times New Roman"/>
          <w:sz w:val="24"/>
          <w:szCs w:val="24"/>
        </w:rPr>
      </w:pPr>
      <w:r w:rsidRPr="00590246">
        <w:rPr>
          <w:rFonts w:ascii="Times New Roman" w:hAnsi="Times New Roman"/>
          <w:sz w:val="24"/>
          <w:szCs w:val="24"/>
        </w:rPr>
        <w:t>Experience working with infants, toddlers, and families with varied educational</w:t>
      </w:r>
      <w:r w:rsidR="00E507B8">
        <w:rPr>
          <w:rFonts w:ascii="Times New Roman" w:hAnsi="Times New Roman"/>
          <w:sz w:val="24"/>
          <w:szCs w:val="24"/>
        </w:rPr>
        <w:t>,</w:t>
      </w:r>
      <w:r w:rsidRPr="00590246">
        <w:rPr>
          <w:rFonts w:ascii="Times New Roman" w:hAnsi="Times New Roman"/>
          <w:sz w:val="24"/>
          <w:szCs w:val="24"/>
        </w:rPr>
        <w:t xml:space="preserve"> socio-economic</w:t>
      </w:r>
      <w:r w:rsidR="0053401E">
        <w:rPr>
          <w:rFonts w:ascii="Times New Roman" w:hAnsi="Times New Roman"/>
          <w:sz w:val="24"/>
          <w:szCs w:val="24"/>
        </w:rPr>
        <w:t xml:space="preserve"> background</w:t>
      </w:r>
      <w:r w:rsidRPr="00590246">
        <w:rPr>
          <w:rFonts w:ascii="Times New Roman" w:hAnsi="Times New Roman"/>
          <w:sz w:val="24"/>
          <w:szCs w:val="24"/>
        </w:rPr>
        <w:t xml:space="preserve"> and cultur</w:t>
      </w:r>
      <w:r w:rsidR="0053401E">
        <w:rPr>
          <w:rFonts w:ascii="Times New Roman" w:hAnsi="Times New Roman"/>
          <w:sz w:val="24"/>
          <w:szCs w:val="24"/>
        </w:rPr>
        <w:t>e</w:t>
      </w:r>
    </w:p>
    <w:p w14:paraId="095A2BD1" w14:textId="77777777" w:rsidR="0070752C" w:rsidRPr="00590246" w:rsidRDefault="0070752C" w:rsidP="0070752C">
      <w:pPr>
        <w:pStyle w:val="ListParagraph"/>
        <w:numPr>
          <w:ilvl w:val="0"/>
          <w:numId w:val="6"/>
        </w:numPr>
        <w:spacing w:after="0"/>
        <w:ind w:right="-432"/>
        <w:rPr>
          <w:rFonts w:ascii="Times New Roman" w:hAnsi="Times New Roman"/>
          <w:i/>
          <w:sz w:val="24"/>
          <w:szCs w:val="24"/>
        </w:rPr>
      </w:pPr>
      <w:r w:rsidRPr="00590246">
        <w:rPr>
          <w:rFonts w:ascii="Times New Roman" w:hAnsi="Times New Roman"/>
          <w:sz w:val="24"/>
          <w:szCs w:val="24"/>
        </w:rPr>
        <w:t xml:space="preserve">Experience with </w:t>
      </w:r>
      <w:r w:rsidRPr="00590246">
        <w:rPr>
          <w:rFonts w:ascii="Times New Roman" w:hAnsi="Times New Roman"/>
          <w:i/>
          <w:sz w:val="24"/>
          <w:szCs w:val="24"/>
        </w:rPr>
        <w:t>Creative Curriculum for Infants, Toddlers, and Twos.</w:t>
      </w:r>
    </w:p>
    <w:p w14:paraId="634F97E3" w14:textId="77777777" w:rsidR="0070752C" w:rsidRPr="00590246" w:rsidRDefault="0070752C" w:rsidP="0070752C">
      <w:pPr>
        <w:pStyle w:val="ListParagraph"/>
        <w:numPr>
          <w:ilvl w:val="0"/>
          <w:numId w:val="6"/>
        </w:numPr>
        <w:spacing w:after="0"/>
        <w:ind w:right="-432"/>
        <w:rPr>
          <w:rFonts w:ascii="Times New Roman" w:hAnsi="Times New Roman"/>
          <w:sz w:val="24"/>
          <w:szCs w:val="24"/>
        </w:rPr>
      </w:pPr>
      <w:r w:rsidRPr="00590246">
        <w:rPr>
          <w:rFonts w:ascii="Times New Roman" w:hAnsi="Times New Roman"/>
          <w:sz w:val="24"/>
          <w:szCs w:val="24"/>
        </w:rPr>
        <w:t>Demonstrated knowledge of child growth and development and age-appropriate teaching strategies</w:t>
      </w:r>
      <w:r>
        <w:rPr>
          <w:rFonts w:ascii="Times New Roman" w:hAnsi="Times New Roman"/>
          <w:sz w:val="24"/>
          <w:szCs w:val="24"/>
        </w:rPr>
        <w:t>.</w:t>
      </w:r>
      <w:r w:rsidRPr="00590246">
        <w:rPr>
          <w:rFonts w:ascii="Times New Roman" w:hAnsi="Times New Roman"/>
          <w:sz w:val="24"/>
          <w:szCs w:val="24"/>
        </w:rPr>
        <w:t xml:space="preserve"> </w:t>
      </w:r>
    </w:p>
    <w:p w14:paraId="7F82CAAF" w14:textId="77777777" w:rsidR="0070752C" w:rsidRPr="00590246" w:rsidRDefault="0070752C" w:rsidP="0070752C">
      <w:pPr>
        <w:pStyle w:val="ListParagraph"/>
        <w:numPr>
          <w:ilvl w:val="0"/>
          <w:numId w:val="6"/>
        </w:numPr>
        <w:spacing w:after="0"/>
        <w:ind w:right="-432"/>
        <w:rPr>
          <w:rFonts w:ascii="Times New Roman" w:hAnsi="Times New Roman"/>
          <w:sz w:val="24"/>
          <w:szCs w:val="24"/>
        </w:rPr>
      </w:pPr>
      <w:r w:rsidRPr="00590246">
        <w:rPr>
          <w:rFonts w:ascii="Times New Roman" w:hAnsi="Times New Roman"/>
          <w:sz w:val="24"/>
          <w:szCs w:val="24"/>
        </w:rPr>
        <w:t xml:space="preserve">Ability to communicate effectively verbally and in writing. </w:t>
      </w:r>
    </w:p>
    <w:p w14:paraId="57A69901" w14:textId="77777777" w:rsidR="0070752C" w:rsidRPr="00590246" w:rsidRDefault="0070752C" w:rsidP="0070752C">
      <w:pPr>
        <w:numPr>
          <w:ilvl w:val="0"/>
          <w:numId w:val="6"/>
        </w:numPr>
      </w:pPr>
      <w:r w:rsidRPr="00590246">
        <w:t>Respect for individual differences</w:t>
      </w:r>
      <w:r>
        <w:t>.</w:t>
      </w:r>
      <w:r w:rsidRPr="00590246">
        <w:t xml:space="preserve"> </w:t>
      </w:r>
    </w:p>
    <w:p w14:paraId="2D4897E7" w14:textId="77777777" w:rsidR="0070752C" w:rsidRPr="00590246" w:rsidRDefault="0070752C" w:rsidP="0070752C">
      <w:pPr>
        <w:numPr>
          <w:ilvl w:val="0"/>
          <w:numId w:val="6"/>
        </w:numPr>
      </w:pPr>
      <w:r w:rsidRPr="00590246">
        <w:t>Ability to work with a multidisciplinary team</w:t>
      </w:r>
      <w:r>
        <w:t>.</w:t>
      </w:r>
      <w:r w:rsidRPr="00590246">
        <w:t xml:space="preserve"> </w:t>
      </w:r>
    </w:p>
    <w:p w14:paraId="54F838E8" w14:textId="48A2F2D8" w:rsidR="0070752C" w:rsidRPr="00E507B8" w:rsidRDefault="0070752C" w:rsidP="0070752C">
      <w:pPr>
        <w:numPr>
          <w:ilvl w:val="0"/>
          <w:numId w:val="2"/>
        </w:numPr>
        <w:tabs>
          <w:tab w:val="left" w:pos="-720"/>
        </w:tabs>
        <w:suppressAutoHyphens/>
        <w:spacing w:line="276" w:lineRule="auto"/>
        <w:ind w:left="288" w:right="-432"/>
      </w:pPr>
      <w:r w:rsidRPr="00590246">
        <w:rPr>
          <w:spacing w:val="-3"/>
        </w:rPr>
        <w:t>Pass criminal and other background checks prior to employment.</w:t>
      </w:r>
    </w:p>
    <w:p w14:paraId="2E4B363D" w14:textId="77777777" w:rsidR="00E507B8" w:rsidRPr="001E4E08" w:rsidRDefault="00E507B8" w:rsidP="00E507B8">
      <w:pPr>
        <w:tabs>
          <w:tab w:val="left" w:pos="-720"/>
        </w:tabs>
        <w:suppressAutoHyphens/>
        <w:spacing w:line="276" w:lineRule="auto"/>
        <w:ind w:left="288" w:right="-432"/>
      </w:pPr>
    </w:p>
    <w:p w14:paraId="0AEF588F" w14:textId="50D08C19" w:rsidR="00B241A8" w:rsidRPr="00C866DE" w:rsidRDefault="00B241A8" w:rsidP="009D50D8">
      <w:pPr>
        <w:shd w:val="clear" w:color="auto" w:fill="D9D9D9" w:themeFill="background1" w:themeFillShade="D9"/>
        <w:spacing w:line="276" w:lineRule="auto"/>
        <w:ind w:left="-432" w:right="-432"/>
        <w:rPr>
          <w:b/>
          <w:u w:val="single"/>
        </w:rPr>
      </w:pPr>
      <w:r w:rsidRPr="00C866DE">
        <w:rPr>
          <w:b/>
          <w:u w:val="single"/>
        </w:rPr>
        <w:t xml:space="preserve">Essential Mental Functions </w:t>
      </w:r>
    </w:p>
    <w:p w14:paraId="7BCE3F6D" w14:textId="77777777" w:rsidR="00B241A8" w:rsidRPr="00645962" w:rsidRDefault="00B241A8" w:rsidP="00B241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645962">
        <w:rPr>
          <w:rFonts w:ascii="Times New Roman" w:hAnsi="Times New Roman"/>
          <w:sz w:val="24"/>
        </w:rPr>
        <w:t>Ability to prioritize tasks and maintain boundaries, especially as it relates to activity timelines listed in the Head Start Program Performance Standards and the Head Start Act.</w:t>
      </w:r>
    </w:p>
    <w:p w14:paraId="4A14BFF2" w14:textId="77777777" w:rsidR="00B241A8" w:rsidRPr="00645962" w:rsidRDefault="00B241A8" w:rsidP="00B241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645962">
        <w:rPr>
          <w:rFonts w:ascii="Times New Roman" w:hAnsi="Times New Roman"/>
          <w:sz w:val="24"/>
        </w:rPr>
        <w:t>Ability to organize and present correct information and answer questions effectively.</w:t>
      </w:r>
    </w:p>
    <w:p w14:paraId="3FCF7656" w14:textId="77777777" w:rsidR="00B241A8" w:rsidRPr="009D50D8" w:rsidRDefault="00B241A8" w:rsidP="009D50D8">
      <w:pPr>
        <w:shd w:val="clear" w:color="auto" w:fill="D9D9D9" w:themeFill="background1" w:themeFillShade="D9"/>
        <w:spacing w:line="276" w:lineRule="auto"/>
        <w:ind w:left="-432" w:right="-432"/>
        <w:rPr>
          <w:b/>
          <w:u w:val="single"/>
        </w:rPr>
      </w:pPr>
      <w:r w:rsidRPr="009D50D8">
        <w:rPr>
          <w:b/>
          <w:u w:val="single"/>
        </w:rPr>
        <w:t xml:space="preserve">Essential Physical Functions </w:t>
      </w:r>
    </w:p>
    <w:p w14:paraId="14FB8834" w14:textId="77777777" w:rsidR="00B241A8" w:rsidRPr="00645962" w:rsidRDefault="00B241A8" w:rsidP="00B241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645962">
        <w:rPr>
          <w:rFonts w:ascii="Times New Roman" w:hAnsi="Times New Roman"/>
          <w:sz w:val="24"/>
        </w:rPr>
        <w:t>Ability to lift 40 pounds.</w:t>
      </w:r>
    </w:p>
    <w:p w14:paraId="10A4E6E5" w14:textId="4DB2BDB8" w:rsidR="00B241A8" w:rsidRPr="00645962" w:rsidRDefault="00B241A8" w:rsidP="00B241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645962">
        <w:rPr>
          <w:rFonts w:ascii="Times New Roman" w:hAnsi="Times New Roman"/>
          <w:sz w:val="24"/>
        </w:rPr>
        <w:t>Must be able to regularly kneel, bend, and sit</w:t>
      </w:r>
      <w:r>
        <w:rPr>
          <w:rFonts w:ascii="Times New Roman" w:hAnsi="Times New Roman"/>
          <w:sz w:val="24"/>
        </w:rPr>
        <w:t>/squat</w:t>
      </w:r>
      <w:r w:rsidRPr="00645962">
        <w:rPr>
          <w:rFonts w:ascii="Times New Roman" w:hAnsi="Times New Roman"/>
          <w:sz w:val="24"/>
        </w:rPr>
        <w:t xml:space="preserve"> on the floor to meet the needs of the position (</w:t>
      </w:r>
      <w:r>
        <w:rPr>
          <w:rFonts w:ascii="Times New Roman" w:hAnsi="Times New Roman"/>
          <w:sz w:val="24"/>
        </w:rPr>
        <w:t>classroom</w:t>
      </w:r>
      <w:r w:rsidRPr="00645962">
        <w:rPr>
          <w:rFonts w:ascii="Times New Roman" w:hAnsi="Times New Roman"/>
          <w:sz w:val="24"/>
        </w:rPr>
        <w:t>).</w:t>
      </w:r>
    </w:p>
    <w:p w14:paraId="5BEF5CDB" w14:textId="485C3DD6" w:rsidR="00B241A8" w:rsidRPr="004E7564" w:rsidRDefault="00B241A8" w:rsidP="004E7564">
      <w:pPr>
        <w:shd w:val="clear" w:color="auto" w:fill="D9D9D9" w:themeFill="background1" w:themeFillShade="D9"/>
        <w:spacing w:line="276" w:lineRule="auto"/>
        <w:ind w:left="-432" w:right="-432"/>
        <w:rPr>
          <w:b/>
          <w:u w:val="single"/>
        </w:rPr>
      </w:pPr>
      <w:r w:rsidRPr="009D50D8">
        <w:rPr>
          <w:b/>
          <w:u w:val="single"/>
        </w:rPr>
        <w:t xml:space="preserve">Equipment/Databases Used </w:t>
      </w:r>
    </w:p>
    <w:p w14:paraId="24ABC7F9" w14:textId="4F82AE78" w:rsidR="00B241A8" w:rsidRPr="00590246" w:rsidRDefault="00B241A8" w:rsidP="00590246">
      <w:pPr>
        <w:pStyle w:val="ListParagraph"/>
        <w:numPr>
          <w:ilvl w:val="0"/>
          <w:numId w:val="10"/>
        </w:numPr>
        <w:ind w:right="-432"/>
      </w:pPr>
      <w:r w:rsidRPr="00645962">
        <w:rPr>
          <w:rFonts w:ascii="Times New Roman" w:hAnsi="Times New Roman"/>
          <w:sz w:val="24"/>
        </w:rPr>
        <w:t xml:space="preserve">Database(s):  </w:t>
      </w:r>
      <w:r w:rsidR="004E7564">
        <w:rPr>
          <w:rFonts w:ascii="Times New Roman" w:hAnsi="Times New Roman"/>
          <w:sz w:val="24"/>
        </w:rPr>
        <w:t>BambooHR</w:t>
      </w:r>
    </w:p>
    <w:sectPr w:rsidR="00B241A8" w:rsidRPr="00590246" w:rsidSect="000D7CC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0233" w14:textId="77777777" w:rsidR="00CA259B" w:rsidRDefault="00CA259B" w:rsidP="00306382">
      <w:r>
        <w:separator/>
      </w:r>
    </w:p>
  </w:endnote>
  <w:endnote w:type="continuationSeparator" w:id="0">
    <w:p w14:paraId="3BF98658" w14:textId="77777777" w:rsidR="00CA259B" w:rsidRDefault="00CA259B" w:rsidP="0030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06CD" w14:textId="3D865E2A" w:rsidR="006D56FC" w:rsidRDefault="00730394" w:rsidP="006D56FC">
    <w:pPr>
      <w:pStyle w:val="Footer"/>
      <w:jc w:val="right"/>
      <w:rPr>
        <w:i/>
        <w:sz w:val="22"/>
      </w:rPr>
    </w:pPr>
    <w:r>
      <w:rPr>
        <w:i/>
        <w:sz w:val="22"/>
      </w:rPr>
      <w:t xml:space="preserve">Revised </w:t>
    </w:r>
    <w:r w:rsidR="0098667C">
      <w:rPr>
        <w:i/>
        <w:sz w:val="22"/>
      </w:rPr>
      <w:t>4</w:t>
    </w:r>
    <w:r w:rsidR="00757171">
      <w:rPr>
        <w:i/>
        <w:sz w:val="22"/>
      </w:rPr>
      <w:t>/</w:t>
    </w:r>
    <w:r w:rsidR="004E7564">
      <w:rPr>
        <w:i/>
        <w:sz w:val="22"/>
      </w:rPr>
      <w:t>7</w:t>
    </w:r>
    <w:r w:rsidR="00757171">
      <w:rPr>
        <w:i/>
        <w:sz w:val="22"/>
      </w:rPr>
      <w:t>/2</w:t>
    </w:r>
    <w:r w:rsidR="004E7564">
      <w:rPr>
        <w:i/>
        <w:sz w:val="22"/>
      </w:rPr>
      <w:t>2</w:t>
    </w:r>
  </w:p>
  <w:p w14:paraId="42B3B5F6" w14:textId="77777777" w:rsidR="00757171" w:rsidRDefault="00757171" w:rsidP="00757171">
    <w:pPr>
      <w:pStyle w:val="Footer"/>
      <w:jc w:val="right"/>
    </w:pPr>
  </w:p>
  <w:p w14:paraId="16B0A6D5" w14:textId="6DE69A20" w:rsidR="00306382" w:rsidRPr="00757171" w:rsidRDefault="00757171" w:rsidP="00757171">
    <w:pPr>
      <w:pStyle w:val="Footer"/>
      <w:jc w:val="right"/>
      <w:rPr>
        <w:i/>
        <w:sz w:val="22"/>
      </w:rPr>
    </w:pPr>
    <w:r>
      <w:t>Applicant’s initials: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5513" w14:textId="77777777" w:rsidR="00CA259B" w:rsidRDefault="00CA259B" w:rsidP="00306382">
      <w:r>
        <w:separator/>
      </w:r>
    </w:p>
  </w:footnote>
  <w:footnote w:type="continuationSeparator" w:id="0">
    <w:p w14:paraId="0D5A7ACF" w14:textId="77777777" w:rsidR="00CA259B" w:rsidRDefault="00CA259B" w:rsidP="0030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667789"/>
    <w:multiLevelType w:val="hybridMultilevel"/>
    <w:tmpl w:val="D63AF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7E86"/>
    <w:multiLevelType w:val="hybridMultilevel"/>
    <w:tmpl w:val="3CDA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19D8"/>
    <w:multiLevelType w:val="hybridMultilevel"/>
    <w:tmpl w:val="6EB21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5457F"/>
    <w:multiLevelType w:val="hybridMultilevel"/>
    <w:tmpl w:val="9E4C5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95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72578B"/>
    <w:multiLevelType w:val="hybridMultilevel"/>
    <w:tmpl w:val="91EED81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591721E9"/>
    <w:multiLevelType w:val="hybridMultilevel"/>
    <w:tmpl w:val="2A1A7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715FD"/>
    <w:multiLevelType w:val="hybridMultilevel"/>
    <w:tmpl w:val="0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478A3"/>
    <w:multiLevelType w:val="hybridMultilevel"/>
    <w:tmpl w:val="8ACC56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687280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18601870">
    <w:abstractNumId w:val="5"/>
  </w:num>
  <w:num w:numId="3" w16cid:durableId="1390807629">
    <w:abstractNumId w:val="3"/>
  </w:num>
  <w:num w:numId="4" w16cid:durableId="1702049062">
    <w:abstractNumId w:val="8"/>
  </w:num>
  <w:num w:numId="5" w16cid:durableId="912349798">
    <w:abstractNumId w:val="4"/>
  </w:num>
  <w:num w:numId="6" w16cid:durableId="1031951991">
    <w:abstractNumId w:val="6"/>
  </w:num>
  <w:num w:numId="7" w16cid:durableId="1852180253">
    <w:abstractNumId w:val="1"/>
  </w:num>
  <w:num w:numId="8" w16cid:durableId="1862087497">
    <w:abstractNumId w:val="2"/>
  </w:num>
  <w:num w:numId="9" w16cid:durableId="2004964550">
    <w:abstractNumId w:val="9"/>
  </w:num>
  <w:num w:numId="10" w16cid:durableId="9491671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09"/>
    <w:rsid w:val="00004861"/>
    <w:rsid w:val="00025DBB"/>
    <w:rsid w:val="000D34C0"/>
    <w:rsid w:val="000D7CCF"/>
    <w:rsid w:val="000F6741"/>
    <w:rsid w:val="000F6BAC"/>
    <w:rsid w:val="00107AE7"/>
    <w:rsid w:val="0011210E"/>
    <w:rsid w:val="00144E88"/>
    <w:rsid w:val="00174822"/>
    <w:rsid w:val="00196475"/>
    <w:rsid w:val="001A4697"/>
    <w:rsid w:val="001E4E08"/>
    <w:rsid w:val="001F7743"/>
    <w:rsid w:val="00213683"/>
    <w:rsid w:val="00213BC3"/>
    <w:rsid w:val="00217483"/>
    <w:rsid w:val="002200DB"/>
    <w:rsid w:val="00223140"/>
    <w:rsid w:val="002B011A"/>
    <w:rsid w:val="002B53CE"/>
    <w:rsid w:val="002B6741"/>
    <w:rsid w:val="002C7DBF"/>
    <w:rsid w:val="00306382"/>
    <w:rsid w:val="0032705A"/>
    <w:rsid w:val="00337554"/>
    <w:rsid w:val="0034722B"/>
    <w:rsid w:val="00394AE2"/>
    <w:rsid w:val="00394FD4"/>
    <w:rsid w:val="003B165A"/>
    <w:rsid w:val="003F6735"/>
    <w:rsid w:val="00405E05"/>
    <w:rsid w:val="00410FCD"/>
    <w:rsid w:val="00430FB6"/>
    <w:rsid w:val="004C354A"/>
    <w:rsid w:val="004D21D8"/>
    <w:rsid w:val="004E6838"/>
    <w:rsid w:val="004E7564"/>
    <w:rsid w:val="00524855"/>
    <w:rsid w:val="00526386"/>
    <w:rsid w:val="0053401E"/>
    <w:rsid w:val="00540568"/>
    <w:rsid w:val="00590246"/>
    <w:rsid w:val="00593478"/>
    <w:rsid w:val="0059484F"/>
    <w:rsid w:val="00596B2E"/>
    <w:rsid w:val="005C02DB"/>
    <w:rsid w:val="005E7862"/>
    <w:rsid w:val="006679C2"/>
    <w:rsid w:val="00675C62"/>
    <w:rsid w:val="00682B7A"/>
    <w:rsid w:val="006D56FC"/>
    <w:rsid w:val="006F1ACF"/>
    <w:rsid w:val="0070752C"/>
    <w:rsid w:val="00730394"/>
    <w:rsid w:val="0074525D"/>
    <w:rsid w:val="00757171"/>
    <w:rsid w:val="007B7FA5"/>
    <w:rsid w:val="007D1192"/>
    <w:rsid w:val="007E2933"/>
    <w:rsid w:val="007F1C20"/>
    <w:rsid w:val="008210C5"/>
    <w:rsid w:val="0084341C"/>
    <w:rsid w:val="008643AD"/>
    <w:rsid w:val="008858EE"/>
    <w:rsid w:val="008A5357"/>
    <w:rsid w:val="008E1861"/>
    <w:rsid w:val="00931F6F"/>
    <w:rsid w:val="00944C53"/>
    <w:rsid w:val="0098667C"/>
    <w:rsid w:val="009A5CB1"/>
    <w:rsid w:val="009C33E0"/>
    <w:rsid w:val="009D112C"/>
    <w:rsid w:val="009D50D8"/>
    <w:rsid w:val="009F7066"/>
    <w:rsid w:val="00A43067"/>
    <w:rsid w:val="00A965F3"/>
    <w:rsid w:val="00AE5ED3"/>
    <w:rsid w:val="00B241A8"/>
    <w:rsid w:val="00B5125B"/>
    <w:rsid w:val="00B60DF9"/>
    <w:rsid w:val="00BA3FB7"/>
    <w:rsid w:val="00BE7F7F"/>
    <w:rsid w:val="00C03610"/>
    <w:rsid w:val="00C57DA5"/>
    <w:rsid w:val="00C866DE"/>
    <w:rsid w:val="00C90E84"/>
    <w:rsid w:val="00CA259B"/>
    <w:rsid w:val="00CF3E8E"/>
    <w:rsid w:val="00D3367E"/>
    <w:rsid w:val="00D401D4"/>
    <w:rsid w:val="00D82412"/>
    <w:rsid w:val="00DD3052"/>
    <w:rsid w:val="00E1529B"/>
    <w:rsid w:val="00E33709"/>
    <w:rsid w:val="00E507B8"/>
    <w:rsid w:val="00E8285C"/>
    <w:rsid w:val="00E91F63"/>
    <w:rsid w:val="00F24075"/>
    <w:rsid w:val="00F44977"/>
    <w:rsid w:val="00F70242"/>
    <w:rsid w:val="00FD01CD"/>
    <w:rsid w:val="00FD66C0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511E8"/>
  <w15:docId w15:val="{7CAB73A6-FDE8-484D-9298-BA90C667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6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3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3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8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449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ichlandfirststeps.bamboohr.com/job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adabcefc-d90c-4183-8888-e31f8a013140@namprd07.prod.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9AB8B282B9E418AC3E1E25F704BFB" ma:contentTypeVersion="13" ma:contentTypeDescription="Create a new document." ma:contentTypeScope="" ma:versionID="267e55dd6768f8fc0048e20c505d8085">
  <xsd:schema xmlns:xsd="http://www.w3.org/2001/XMLSchema" xmlns:xs="http://www.w3.org/2001/XMLSchema" xmlns:p="http://schemas.microsoft.com/office/2006/metadata/properties" xmlns:ns3="bc74082d-1b5c-4641-b9ae-4130cbe86e1c" xmlns:ns4="0c123176-a5c9-4262-b652-94a3d4a18ed1" targetNamespace="http://schemas.microsoft.com/office/2006/metadata/properties" ma:root="true" ma:fieldsID="84e08eda9df5f72e3e6733cb2fe9b02a" ns3:_="" ns4:_="">
    <xsd:import namespace="bc74082d-1b5c-4641-b9ae-4130cbe86e1c"/>
    <xsd:import namespace="0c123176-a5c9-4262-b652-94a3d4a18e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4082d-1b5c-4641-b9ae-4130cbe8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23176-a5c9-4262-b652-94a3d4a1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F3D0D-6D50-4196-BF84-EFD418EA5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92752-E26E-47BF-A270-D3219DDA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4CE0E-248D-4016-821D-994C6EFEC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4082d-1b5c-4641-b9ae-4130cbe86e1c"/>
    <ds:schemaRef ds:uri="0c123176-a5c9-4262-b652-94a3d4a18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Moyer</dc:creator>
  <cp:lastModifiedBy>Keira Session</cp:lastModifiedBy>
  <cp:revision>2</cp:revision>
  <cp:lastPrinted>2017-07-24T19:31:00Z</cp:lastPrinted>
  <dcterms:created xsi:type="dcterms:W3CDTF">2022-05-19T14:22:00Z</dcterms:created>
  <dcterms:modified xsi:type="dcterms:W3CDTF">2022-05-19T14:22:00Z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0x0101000379AB8B282B9E418AC3E1E25F704BFB</vt:lpwstr>
  </property>
</Properties>
</file>